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0F" w:rsidRDefault="00E6710F" w:rsidP="0023350A">
      <w:pPr>
        <w:rPr>
          <w:lang w:val="en"/>
        </w:rPr>
      </w:pPr>
      <w:bookmarkStart w:id="0" w:name="_GoBack"/>
      <w:bookmarkEnd w:id="0"/>
      <w:r>
        <w:rPr>
          <w:noProof/>
        </w:rPr>
        <w:drawing>
          <wp:inline distT="0" distB="0" distL="0" distR="0" wp14:anchorId="70BA71C4">
            <wp:extent cx="2944495" cy="9207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4495" cy="920750"/>
                    </a:xfrm>
                    <a:prstGeom prst="rect">
                      <a:avLst/>
                    </a:prstGeom>
                    <a:noFill/>
                  </pic:spPr>
                </pic:pic>
              </a:graphicData>
            </a:graphic>
          </wp:inline>
        </w:drawing>
      </w:r>
    </w:p>
    <w:p w:rsidR="00B76F98" w:rsidRDefault="0021186E" w:rsidP="0023350A">
      <w:pPr>
        <w:rPr>
          <w:lang w:val="en"/>
        </w:rPr>
      </w:pPr>
      <w:r>
        <w:rPr>
          <w:lang w:val="en"/>
        </w:rPr>
        <w:t xml:space="preserve">OPEN </w:t>
      </w:r>
      <w:r w:rsidR="00455603">
        <w:rPr>
          <w:lang w:val="en"/>
        </w:rPr>
        <w:t xml:space="preserve">E-RESOURCES </w:t>
      </w:r>
      <w:r w:rsidR="00DF3181">
        <w:rPr>
          <w:lang w:val="en"/>
        </w:rPr>
        <w:t xml:space="preserve">REFERENCE LIBRARIAN </w:t>
      </w:r>
      <w:r>
        <w:rPr>
          <w:lang w:val="en"/>
        </w:rPr>
        <w:t>POSITION—P</w:t>
      </w:r>
      <w:r w:rsidRPr="0021186E">
        <w:rPr>
          <w:lang w:val="en"/>
        </w:rPr>
        <w:t>ALM BEACH ATLANTIC UNIVERSITY</w:t>
      </w:r>
    </w:p>
    <w:p w:rsidR="0021186E" w:rsidRDefault="0021186E" w:rsidP="0023350A">
      <w:pPr>
        <w:rPr>
          <w:lang w:val="en"/>
        </w:rPr>
      </w:pPr>
      <w:r>
        <w:rPr>
          <w:lang w:val="en"/>
        </w:rPr>
        <w:t xml:space="preserve">The </w:t>
      </w:r>
      <w:hyperlink r:id="rId7" w:history="1">
        <w:r w:rsidRPr="007D200A">
          <w:rPr>
            <w:rStyle w:val="Hyperlink"/>
            <w:lang w:val="en"/>
          </w:rPr>
          <w:t>Warren Library</w:t>
        </w:r>
      </w:hyperlink>
      <w:r>
        <w:rPr>
          <w:lang w:val="en"/>
        </w:rPr>
        <w:t xml:space="preserve"> announces the search for a well-qualified</w:t>
      </w:r>
      <w:r w:rsidR="00DF3181">
        <w:rPr>
          <w:lang w:val="en"/>
        </w:rPr>
        <w:t xml:space="preserve"> </w:t>
      </w:r>
      <w:r w:rsidR="00455603">
        <w:rPr>
          <w:lang w:val="en"/>
        </w:rPr>
        <w:t xml:space="preserve">e-resources </w:t>
      </w:r>
      <w:r w:rsidR="00DF3181">
        <w:rPr>
          <w:lang w:val="en"/>
        </w:rPr>
        <w:t>reference</w:t>
      </w:r>
      <w:r>
        <w:rPr>
          <w:lang w:val="en"/>
        </w:rPr>
        <w:t xml:space="preserve"> librarian to fill an open position within its team of Learning Resources Consultants.  </w:t>
      </w:r>
      <w:r w:rsidRPr="0021186E">
        <w:rPr>
          <w:lang w:val="en"/>
        </w:rPr>
        <w:t xml:space="preserve">The position focuses on </w:t>
      </w:r>
      <w:r w:rsidR="00455603">
        <w:rPr>
          <w:lang w:val="en"/>
        </w:rPr>
        <w:t xml:space="preserve">providing management and troubleshooting of the library’s licensed electronic resources, including e-books and databases. This position will also provide reference </w:t>
      </w:r>
      <w:r w:rsidRPr="0021186E">
        <w:rPr>
          <w:lang w:val="en"/>
        </w:rPr>
        <w:t>service</w:t>
      </w:r>
      <w:r w:rsidR="00455603">
        <w:rPr>
          <w:lang w:val="en"/>
        </w:rPr>
        <w:t>s</w:t>
      </w:r>
      <w:r w:rsidRPr="0021186E">
        <w:rPr>
          <w:lang w:val="en"/>
        </w:rPr>
        <w:t xml:space="preserve">, consultation on areas of research, </w:t>
      </w:r>
      <w:r>
        <w:rPr>
          <w:lang w:val="en"/>
        </w:rPr>
        <w:t xml:space="preserve">and </w:t>
      </w:r>
      <w:r w:rsidRPr="0021186E">
        <w:rPr>
          <w:lang w:val="en"/>
        </w:rPr>
        <w:t>instructional services.  Other responsibilities in</w:t>
      </w:r>
      <w:r w:rsidR="00455603">
        <w:rPr>
          <w:lang w:val="en"/>
        </w:rPr>
        <w:t>clude</w:t>
      </w:r>
      <w:r w:rsidRPr="0021186E">
        <w:rPr>
          <w:lang w:val="en"/>
        </w:rPr>
        <w:t xml:space="preserve"> participation in collection development and liaison to one or more academic areas. Evening and weekend rotation is required as part of the regular work schedule.</w:t>
      </w:r>
    </w:p>
    <w:p w:rsidR="000A6B06" w:rsidRDefault="000A6B06" w:rsidP="0023350A">
      <w:pPr>
        <w:rPr>
          <w:lang w:val="en"/>
        </w:rPr>
      </w:pPr>
      <w:r>
        <w:rPr>
          <w:lang w:val="en"/>
        </w:rPr>
        <w:t xml:space="preserve">This position requires a </w:t>
      </w:r>
      <w:r w:rsidRPr="000A6B06">
        <w:rPr>
          <w:lang w:val="en"/>
        </w:rPr>
        <w:t>graduate degree in library science from an ALA-accredited institution</w:t>
      </w:r>
      <w:r>
        <w:rPr>
          <w:lang w:val="en"/>
        </w:rPr>
        <w:t xml:space="preserve"> and additional experience in an academic library.  Proficiency </w:t>
      </w:r>
      <w:r w:rsidRPr="000A6B06">
        <w:rPr>
          <w:lang w:val="en"/>
        </w:rPr>
        <w:t>in</w:t>
      </w:r>
      <w:r>
        <w:rPr>
          <w:lang w:val="en"/>
        </w:rPr>
        <w:t xml:space="preserve"> the</w:t>
      </w:r>
      <w:r w:rsidRPr="000A6B06">
        <w:rPr>
          <w:lang w:val="en"/>
        </w:rPr>
        <w:t xml:space="preserve"> general research skills required in academically rigorous and technologically sophisticated </w:t>
      </w:r>
      <w:r>
        <w:rPr>
          <w:lang w:val="en"/>
        </w:rPr>
        <w:t xml:space="preserve">libraries is essential.  </w:t>
      </w:r>
      <w:r w:rsidR="004D5B58">
        <w:rPr>
          <w:lang w:val="en"/>
        </w:rPr>
        <w:t xml:space="preserve">The successful candidate must have the oral, written, and interpersonal skills required to be effective in a demanding team-based organization.  </w:t>
      </w:r>
      <w:r>
        <w:rPr>
          <w:lang w:val="en"/>
        </w:rPr>
        <w:t xml:space="preserve">Qualified candidates must also demonstrate strong </w:t>
      </w:r>
      <w:r w:rsidRPr="000A6B06">
        <w:rPr>
          <w:lang w:val="en"/>
        </w:rPr>
        <w:t xml:space="preserve">Christian commitment </w:t>
      </w:r>
      <w:r>
        <w:rPr>
          <w:lang w:val="en"/>
        </w:rPr>
        <w:t xml:space="preserve">as evidenced by local church involvement </w:t>
      </w:r>
      <w:r w:rsidRPr="000A6B06">
        <w:rPr>
          <w:lang w:val="en"/>
        </w:rPr>
        <w:t xml:space="preserve">and </w:t>
      </w:r>
      <w:r>
        <w:rPr>
          <w:lang w:val="en"/>
        </w:rPr>
        <w:t xml:space="preserve">the </w:t>
      </w:r>
      <w:r w:rsidRPr="000A6B06">
        <w:rPr>
          <w:lang w:val="en"/>
        </w:rPr>
        <w:t>ability to integrate faith with day-to-day job performance</w:t>
      </w:r>
      <w:r>
        <w:rPr>
          <w:lang w:val="en"/>
        </w:rPr>
        <w:t>.</w:t>
      </w:r>
      <w:r w:rsidR="00624003">
        <w:rPr>
          <w:lang w:val="en"/>
        </w:rPr>
        <w:t xml:space="preserve">  An additional advanced degree within a discipline of the university’s academic program is strongly desired.</w:t>
      </w:r>
    </w:p>
    <w:p w:rsidR="00F7514A" w:rsidRDefault="00F7514A" w:rsidP="0023350A">
      <w:pPr>
        <w:rPr>
          <w:lang w:val="en"/>
        </w:rPr>
      </w:pPr>
      <w:r>
        <w:rPr>
          <w:lang w:val="en"/>
        </w:rPr>
        <w:t>The Warren Library is a unique melding of contemporary and historic architecture with the inviting feel of South Florida ambience.  From the intellectual stimulation of its classic reading room to its technologically rich learning commons to the casual relaxed atmosphere of its café</w:t>
      </w:r>
      <w:r w:rsidR="004D5B58">
        <w:rPr>
          <w:lang w:val="en"/>
        </w:rPr>
        <w:t>,</w:t>
      </w:r>
      <w:r>
        <w:rPr>
          <w:lang w:val="en"/>
        </w:rPr>
        <w:t xml:space="preserve"> the Warren</w:t>
      </w:r>
      <w:r w:rsidR="00624003">
        <w:rPr>
          <w:lang w:val="en"/>
        </w:rPr>
        <w:t xml:space="preserve"> Library offers the very best in</w:t>
      </w:r>
      <w:r w:rsidR="004D5B58">
        <w:rPr>
          <w:lang w:val="en"/>
        </w:rPr>
        <w:t xml:space="preserve"> an</w:t>
      </w:r>
      <w:r>
        <w:rPr>
          <w:lang w:val="en"/>
        </w:rPr>
        <w:t xml:space="preserve"> academic learning envir</w:t>
      </w:r>
      <w:r w:rsidR="00624003">
        <w:rPr>
          <w:lang w:val="en"/>
        </w:rPr>
        <w:t>o</w:t>
      </w:r>
      <w:r>
        <w:rPr>
          <w:lang w:val="en"/>
        </w:rPr>
        <w:t>nment.</w:t>
      </w:r>
      <w:r w:rsidR="00624003">
        <w:rPr>
          <w:lang w:val="en"/>
        </w:rPr>
        <w:t xml:space="preserve">  All this on a campus located on the </w:t>
      </w:r>
      <w:r w:rsidR="004D5B58">
        <w:rPr>
          <w:lang w:val="en"/>
        </w:rPr>
        <w:t>I</w:t>
      </w:r>
      <w:r w:rsidR="00624003">
        <w:rPr>
          <w:lang w:val="en"/>
        </w:rPr>
        <w:t xml:space="preserve">ntracoastal </w:t>
      </w:r>
      <w:r w:rsidR="004D5B58">
        <w:rPr>
          <w:lang w:val="en"/>
        </w:rPr>
        <w:t>W</w:t>
      </w:r>
      <w:r w:rsidR="00624003">
        <w:rPr>
          <w:lang w:val="en"/>
        </w:rPr>
        <w:t>aterway within easy walking distance of the beach.</w:t>
      </w:r>
    </w:p>
    <w:p w:rsidR="0023350A" w:rsidRPr="0023350A" w:rsidRDefault="0023350A" w:rsidP="0023350A">
      <w:r w:rsidRPr="0023350A">
        <w:rPr>
          <w:lang w:val="en"/>
        </w:rPr>
        <w:t>Applications for faculty/academic administration positions must include:</w:t>
      </w:r>
    </w:p>
    <w:p w:rsidR="0023350A" w:rsidRPr="0023350A" w:rsidRDefault="0023350A" w:rsidP="00956227">
      <w:pPr>
        <w:numPr>
          <w:ilvl w:val="0"/>
          <w:numId w:val="1"/>
        </w:numPr>
        <w:spacing w:after="0"/>
      </w:pPr>
      <w:r w:rsidRPr="0023350A">
        <w:rPr>
          <w:lang w:val="en"/>
        </w:rPr>
        <w:t>A letter of application</w:t>
      </w:r>
    </w:p>
    <w:p w:rsidR="0023350A" w:rsidRPr="0023350A" w:rsidRDefault="0023350A" w:rsidP="00956227">
      <w:pPr>
        <w:numPr>
          <w:ilvl w:val="0"/>
          <w:numId w:val="1"/>
        </w:numPr>
        <w:spacing w:after="0"/>
      </w:pPr>
      <w:r w:rsidRPr="0023350A">
        <w:rPr>
          <w:lang w:val="en"/>
        </w:rPr>
        <w:t>Your resume or curriculum vitae</w:t>
      </w:r>
    </w:p>
    <w:p w:rsidR="0023350A" w:rsidRPr="0023350A" w:rsidRDefault="0023350A" w:rsidP="00956227">
      <w:pPr>
        <w:numPr>
          <w:ilvl w:val="0"/>
          <w:numId w:val="1"/>
        </w:numPr>
        <w:spacing w:after="0"/>
      </w:pPr>
      <w:r w:rsidRPr="0023350A">
        <w:rPr>
          <w:lang w:val="en"/>
        </w:rPr>
        <w:t>Unofficial copies of all transcripts</w:t>
      </w:r>
    </w:p>
    <w:p w:rsidR="0023350A" w:rsidRPr="0023350A" w:rsidRDefault="0023350A" w:rsidP="00956227">
      <w:pPr>
        <w:numPr>
          <w:ilvl w:val="0"/>
          <w:numId w:val="1"/>
        </w:numPr>
        <w:spacing w:after="0"/>
      </w:pPr>
      <w:r w:rsidRPr="0023350A">
        <w:rPr>
          <w:lang w:val="en"/>
        </w:rPr>
        <w:t>Three letters of professional reference or a list of three professional references</w:t>
      </w:r>
    </w:p>
    <w:p w:rsidR="0023350A" w:rsidRPr="0023350A" w:rsidRDefault="0023350A" w:rsidP="00956227">
      <w:pPr>
        <w:numPr>
          <w:ilvl w:val="0"/>
          <w:numId w:val="1"/>
        </w:numPr>
        <w:spacing w:after="0"/>
      </w:pPr>
      <w:r w:rsidRPr="0023350A">
        <w:rPr>
          <w:lang w:val="en"/>
        </w:rPr>
        <w:t>Your statement of your teaching philosophy</w:t>
      </w:r>
    </w:p>
    <w:p w:rsidR="0023350A" w:rsidRPr="0023350A" w:rsidRDefault="0023350A" w:rsidP="00956227">
      <w:pPr>
        <w:numPr>
          <w:ilvl w:val="0"/>
          <w:numId w:val="1"/>
        </w:numPr>
        <w:spacing w:after="0"/>
      </w:pPr>
      <w:r w:rsidRPr="0023350A">
        <w:rPr>
          <w:lang w:val="en"/>
        </w:rPr>
        <w:t>Your statement indicating how you have previously or intend to intentionally integrate a Christian theistic worldview in the teaching/learning process</w:t>
      </w:r>
    </w:p>
    <w:p w:rsidR="0023350A" w:rsidRPr="0023350A" w:rsidRDefault="0023350A" w:rsidP="0023350A">
      <w:pPr>
        <w:numPr>
          <w:ilvl w:val="0"/>
          <w:numId w:val="1"/>
        </w:numPr>
      </w:pPr>
      <w:r w:rsidRPr="0023350A">
        <w:rPr>
          <w:lang w:val="en"/>
        </w:rPr>
        <w:t>Completed Faculty/Administrative</w:t>
      </w:r>
      <w:r w:rsidR="00455603">
        <w:rPr>
          <w:lang w:val="en"/>
        </w:rPr>
        <w:t xml:space="preserve"> </w:t>
      </w:r>
      <w:r w:rsidRPr="0023350A">
        <w:rPr>
          <w:lang w:val="en"/>
        </w:rPr>
        <w:t>Questionnaire (</w:t>
      </w:r>
      <w:r>
        <w:rPr>
          <w:lang w:val="en"/>
        </w:rPr>
        <w:t xml:space="preserve">Go to </w:t>
      </w:r>
      <w:hyperlink r:id="rId8" w:history="1">
        <w:r w:rsidR="00B76F98" w:rsidRPr="00B7264B">
          <w:rPr>
            <w:rStyle w:val="Hyperlink"/>
            <w:lang w:val="en"/>
          </w:rPr>
          <w:t>http://www.pba.edu/faculty-administration-positions</w:t>
        </w:r>
      </w:hyperlink>
      <w:r w:rsidR="00B76F98">
        <w:rPr>
          <w:lang w:val="en"/>
        </w:rPr>
        <w:t xml:space="preserve"> for the link to </w:t>
      </w:r>
      <w:r w:rsidR="00C8138C">
        <w:rPr>
          <w:lang w:val="en"/>
        </w:rPr>
        <w:t>questionnaire</w:t>
      </w:r>
      <w:r w:rsidRPr="0023350A">
        <w:rPr>
          <w:lang w:val="en"/>
        </w:rPr>
        <w:t xml:space="preserve"> </w:t>
      </w:r>
      <w:r w:rsidR="00B76F98">
        <w:rPr>
          <w:lang w:val="en"/>
        </w:rPr>
        <w:t>in the</w:t>
      </w:r>
      <w:r w:rsidRPr="0023350A">
        <w:rPr>
          <w:lang w:val="en"/>
        </w:rPr>
        <w:t xml:space="preserve"> upper right</w:t>
      </w:r>
      <w:r w:rsidR="00B76F98">
        <w:rPr>
          <w:lang w:val="en"/>
        </w:rPr>
        <w:t xml:space="preserve"> corner</w:t>
      </w:r>
      <w:r w:rsidRPr="0023350A">
        <w:rPr>
          <w:lang w:val="en"/>
        </w:rPr>
        <w:t>)</w:t>
      </w:r>
    </w:p>
    <w:p w:rsidR="0023350A" w:rsidRPr="0023350A" w:rsidRDefault="0023350A" w:rsidP="0023350A">
      <w:r w:rsidRPr="0023350A">
        <w:rPr>
          <w:lang w:val="en"/>
        </w:rPr>
        <w:t>Only applications containing all seven documents will be forwarded to the appropriate search committee for review.</w:t>
      </w:r>
    </w:p>
    <w:p w:rsidR="0023350A" w:rsidRPr="0023350A" w:rsidRDefault="0023350A" w:rsidP="0023350A">
      <w:r w:rsidRPr="0023350A">
        <w:rPr>
          <w:lang w:val="en"/>
        </w:rPr>
        <w:lastRenderedPageBreak/>
        <w:t>Applications may be submitted via e-mail, fax or correspondence.</w:t>
      </w:r>
    </w:p>
    <w:p w:rsidR="0023350A" w:rsidRPr="0023350A" w:rsidRDefault="0023350A" w:rsidP="0023350A">
      <w:r w:rsidRPr="0023350A">
        <w:rPr>
          <w:b/>
          <w:bCs/>
          <w:lang w:val="en"/>
        </w:rPr>
        <w:t>Mail:</w:t>
      </w:r>
      <w:r w:rsidRPr="0023350A">
        <w:rPr>
          <w:lang w:val="en"/>
        </w:rPr>
        <w:t xml:space="preserve"> Palm Beach Atlantic University</w:t>
      </w:r>
      <w:r w:rsidRPr="0023350A">
        <w:rPr>
          <w:lang w:val="en"/>
        </w:rPr>
        <w:br/>
        <w:t>Human Resources</w:t>
      </w:r>
      <w:r w:rsidRPr="0023350A">
        <w:rPr>
          <w:lang w:val="en"/>
        </w:rPr>
        <w:br/>
        <w:t>P.O. Box 24708</w:t>
      </w:r>
      <w:r w:rsidRPr="0023350A">
        <w:rPr>
          <w:lang w:val="en"/>
        </w:rPr>
        <w:br/>
        <w:t xml:space="preserve">West Palm Beach, </w:t>
      </w:r>
      <w:r w:rsidR="00C8138C" w:rsidRPr="0023350A">
        <w:rPr>
          <w:lang w:val="en"/>
        </w:rPr>
        <w:t>FL</w:t>
      </w:r>
      <w:r w:rsidRPr="0023350A">
        <w:rPr>
          <w:lang w:val="en"/>
        </w:rPr>
        <w:t xml:space="preserve"> 33416-4708</w:t>
      </w:r>
      <w:r w:rsidRPr="0023350A">
        <w:rPr>
          <w:lang w:val="en"/>
        </w:rPr>
        <w:br/>
      </w:r>
      <w:r w:rsidRPr="0023350A">
        <w:rPr>
          <w:b/>
          <w:bCs/>
          <w:lang w:val="en"/>
        </w:rPr>
        <w:t xml:space="preserve">Fax: </w:t>
      </w:r>
      <w:r w:rsidRPr="0023350A">
        <w:rPr>
          <w:lang w:val="en"/>
        </w:rPr>
        <w:t>(561) 803-2179</w:t>
      </w:r>
      <w:r w:rsidRPr="0023350A">
        <w:rPr>
          <w:lang w:val="en"/>
        </w:rPr>
        <w:br/>
      </w:r>
      <w:r w:rsidRPr="0023350A">
        <w:rPr>
          <w:b/>
          <w:bCs/>
          <w:lang w:val="en"/>
        </w:rPr>
        <w:t>E-mail:</w:t>
      </w:r>
      <w:r w:rsidRPr="0023350A">
        <w:rPr>
          <w:lang w:val="en"/>
        </w:rPr>
        <w:t xml:space="preserve"> </w:t>
      </w:r>
      <w:hyperlink r:id="rId9" w:history="1">
        <w:r w:rsidRPr="0023350A">
          <w:rPr>
            <w:rStyle w:val="Hyperlink"/>
            <w:lang w:val="en"/>
          </w:rPr>
          <w:t>Faculty_Employment@pba.edu</w:t>
        </w:r>
      </w:hyperlink>
    </w:p>
    <w:p w:rsidR="00B76F98" w:rsidRPr="00B76F98" w:rsidRDefault="0023350A" w:rsidP="0023350A">
      <w:pPr>
        <w:rPr>
          <w:lang w:val="en"/>
        </w:rPr>
      </w:pPr>
      <w:r w:rsidRPr="0023350A">
        <w:rPr>
          <w:lang w:val="en"/>
        </w:rPr>
        <w:t>The application process remains open until the position is filled.</w:t>
      </w:r>
    </w:p>
    <w:p w:rsidR="0021186E" w:rsidRDefault="00E6710F">
      <w:r>
        <w:t>Additional questions about the position, application process, or the university may be directed to Steve Baker, Dean of the Warren Library.</w:t>
      </w:r>
    </w:p>
    <w:p w:rsidR="00E6710F" w:rsidRPr="00E6710F" w:rsidRDefault="00B02650" w:rsidP="00E6710F">
      <w:pPr>
        <w:spacing w:after="0" w:line="240" w:lineRule="auto"/>
        <w:rPr>
          <w:rFonts w:ascii="Calibri" w:eastAsia="Calibri" w:hAnsi="Calibri" w:cs="Times New Roman"/>
        </w:rPr>
      </w:pPr>
      <w:hyperlink r:id="rId10" w:history="1">
        <w:r w:rsidR="00E6710F" w:rsidRPr="00E6710F">
          <w:rPr>
            <w:rFonts w:ascii="Calibri" w:eastAsia="Calibri" w:hAnsi="Calibri" w:cs="Times New Roman"/>
            <w:color w:val="0000FF"/>
            <w:u w:val="single"/>
          </w:rPr>
          <w:t>Steven L. Baker</w:t>
        </w:r>
      </w:hyperlink>
      <w:r w:rsidR="00E6710F" w:rsidRPr="00E6710F">
        <w:rPr>
          <w:rFonts w:ascii="Calibri" w:eastAsia="Calibri" w:hAnsi="Calibri" w:cs="Times New Roman"/>
        </w:rPr>
        <w:t>, Dean of the Warren Library</w:t>
      </w:r>
    </w:p>
    <w:p w:rsidR="00E6710F" w:rsidRPr="00E6710F" w:rsidRDefault="00E6710F" w:rsidP="00E6710F">
      <w:pPr>
        <w:spacing w:after="0" w:line="240" w:lineRule="auto"/>
        <w:rPr>
          <w:rFonts w:ascii="Calibri" w:eastAsia="Calibri" w:hAnsi="Calibri" w:cs="Times New Roman"/>
        </w:rPr>
      </w:pPr>
      <w:r w:rsidRPr="00E6710F">
        <w:rPr>
          <w:rFonts w:ascii="Calibri" w:eastAsia="Calibri" w:hAnsi="Calibri" w:cs="Times New Roman"/>
        </w:rPr>
        <w:t>Palm Beach Atlantic University</w:t>
      </w:r>
    </w:p>
    <w:p w:rsidR="00E6710F" w:rsidRPr="00E6710F" w:rsidRDefault="00E6710F" w:rsidP="00E6710F">
      <w:pPr>
        <w:spacing w:after="0" w:line="240" w:lineRule="auto"/>
        <w:rPr>
          <w:rFonts w:ascii="Calibri" w:eastAsia="Calibri" w:hAnsi="Calibri" w:cs="Times New Roman"/>
        </w:rPr>
      </w:pPr>
      <w:r w:rsidRPr="00E6710F">
        <w:rPr>
          <w:rFonts w:ascii="Calibri" w:eastAsia="Calibri" w:hAnsi="Calibri" w:cs="Times New Roman"/>
        </w:rPr>
        <w:t>P. O. Box 24708</w:t>
      </w:r>
    </w:p>
    <w:p w:rsidR="00E6710F" w:rsidRPr="00E6710F" w:rsidRDefault="00E6710F" w:rsidP="00E6710F">
      <w:pPr>
        <w:spacing w:after="0" w:line="240" w:lineRule="auto"/>
        <w:rPr>
          <w:rFonts w:ascii="Calibri" w:eastAsia="Calibri" w:hAnsi="Calibri" w:cs="Times New Roman"/>
        </w:rPr>
      </w:pPr>
      <w:r w:rsidRPr="00E6710F">
        <w:rPr>
          <w:rFonts w:ascii="Calibri" w:eastAsia="Calibri" w:hAnsi="Calibri" w:cs="Times New Roman"/>
        </w:rPr>
        <w:t>West Palm Beach, FL 33416-4708</w:t>
      </w:r>
    </w:p>
    <w:p w:rsidR="00E6710F" w:rsidRPr="00E6710F" w:rsidRDefault="00E6710F" w:rsidP="00E6710F">
      <w:pPr>
        <w:spacing w:after="0" w:line="240" w:lineRule="auto"/>
        <w:rPr>
          <w:rFonts w:ascii="Calibri" w:eastAsia="Calibri" w:hAnsi="Calibri" w:cs="Times New Roman"/>
        </w:rPr>
      </w:pPr>
      <w:r w:rsidRPr="00E6710F">
        <w:rPr>
          <w:rFonts w:ascii="Calibri" w:eastAsia="Calibri" w:hAnsi="Calibri" w:cs="Times New Roman"/>
        </w:rPr>
        <w:t>561-803-2223</w:t>
      </w:r>
    </w:p>
    <w:p w:rsidR="00E6710F" w:rsidRPr="00E6710F" w:rsidRDefault="00B02650" w:rsidP="00E6710F">
      <w:pPr>
        <w:spacing w:after="0" w:line="240" w:lineRule="auto"/>
        <w:rPr>
          <w:rFonts w:ascii="Calibri" w:eastAsia="Calibri" w:hAnsi="Calibri" w:cs="Times New Roman"/>
        </w:rPr>
      </w:pPr>
      <w:hyperlink r:id="rId11" w:history="1">
        <w:r w:rsidR="00E6710F" w:rsidRPr="00E6710F">
          <w:rPr>
            <w:rFonts w:ascii="Calibri" w:eastAsia="Calibri" w:hAnsi="Calibri" w:cs="Times New Roman"/>
            <w:color w:val="0000FF"/>
            <w:u w:val="single"/>
          </w:rPr>
          <w:t>library.pba.edu/</w:t>
        </w:r>
      </w:hyperlink>
    </w:p>
    <w:p w:rsidR="00E6710F" w:rsidRPr="00E6710F" w:rsidRDefault="00E6710F" w:rsidP="00E6710F">
      <w:pPr>
        <w:spacing w:after="0" w:line="240" w:lineRule="auto"/>
        <w:rPr>
          <w:rFonts w:ascii="Calibri" w:eastAsia="Calibri" w:hAnsi="Calibri" w:cs="Times New Roman"/>
        </w:rPr>
      </w:pPr>
    </w:p>
    <w:p w:rsidR="00E6710F" w:rsidRPr="00E6710F" w:rsidRDefault="00E6710F" w:rsidP="00E6710F">
      <w:pPr>
        <w:spacing w:after="0" w:line="240" w:lineRule="auto"/>
        <w:rPr>
          <w:rFonts w:ascii="Calibri" w:eastAsia="Calibri" w:hAnsi="Calibri" w:cs="Times New Roman"/>
        </w:rPr>
      </w:pPr>
      <w:r w:rsidRPr="00E6710F">
        <w:rPr>
          <w:rFonts w:ascii="Calibri" w:eastAsia="Calibri" w:hAnsi="Calibri" w:cs="Times New Roman"/>
        </w:rPr>
        <w:t xml:space="preserve">“A tempest threw a rainbow in my face,” </w:t>
      </w:r>
      <w:r w:rsidRPr="00E6710F">
        <w:rPr>
          <w:rFonts w:ascii="Calibri" w:eastAsia="Calibri" w:hAnsi="Calibri" w:cs="Times New Roman"/>
          <w:i/>
          <w:iCs/>
        </w:rPr>
        <w:t>Gratitude</w:t>
      </w:r>
      <w:r w:rsidRPr="00E6710F">
        <w:rPr>
          <w:rFonts w:ascii="Calibri" w:eastAsia="Calibri" w:hAnsi="Calibri" w:cs="Times New Roman"/>
        </w:rPr>
        <w:t>, Anna Kamienska</w:t>
      </w:r>
    </w:p>
    <w:p w:rsidR="00E6710F" w:rsidRPr="00E6710F" w:rsidRDefault="00E6710F" w:rsidP="00E6710F">
      <w:pPr>
        <w:spacing w:after="0" w:line="240" w:lineRule="auto"/>
        <w:rPr>
          <w:rFonts w:ascii="Calibri" w:eastAsia="Calibri" w:hAnsi="Calibri" w:cs="Times New Roman"/>
        </w:rPr>
      </w:pPr>
      <w:r w:rsidRPr="00E6710F">
        <w:rPr>
          <w:rFonts w:ascii="Calibri" w:eastAsia="Calibri" w:hAnsi="Calibri" w:cs="Times New Roman"/>
        </w:rPr>
        <w:t>2 Cor. 12:9</w:t>
      </w:r>
    </w:p>
    <w:p w:rsidR="00E6710F" w:rsidRDefault="00E6710F"/>
    <w:sectPr w:rsidR="00E67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732B5"/>
    <w:multiLevelType w:val="multilevel"/>
    <w:tmpl w:val="07D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0A"/>
    <w:rsid w:val="000A6B06"/>
    <w:rsid w:val="0021186E"/>
    <w:rsid w:val="0023350A"/>
    <w:rsid w:val="00273BCE"/>
    <w:rsid w:val="00455603"/>
    <w:rsid w:val="004D5B58"/>
    <w:rsid w:val="0058709D"/>
    <w:rsid w:val="00624003"/>
    <w:rsid w:val="007D200A"/>
    <w:rsid w:val="00883D42"/>
    <w:rsid w:val="00956227"/>
    <w:rsid w:val="00B02650"/>
    <w:rsid w:val="00B04FBB"/>
    <w:rsid w:val="00B76F98"/>
    <w:rsid w:val="00C8138C"/>
    <w:rsid w:val="00DF3181"/>
    <w:rsid w:val="00E6710F"/>
    <w:rsid w:val="00F7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38415-A090-41E3-989A-FEC9EF45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50A"/>
    <w:rPr>
      <w:color w:val="0000FF" w:themeColor="hyperlink"/>
      <w:u w:val="single"/>
    </w:rPr>
  </w:style>
  <w:style w:type="paragraph" w:styleId="BalloonText">
    <w:name w:val="Balloon Text"/>
    <w:basedOn w:val="Normal"/>
    <w:link w:val="BalloonTextChar"/>
    <w:uiPriority w:val="99"/>
    <w:semiHidden/>
    <w:unhideWhenUsed/>
    <w:rsid w:val="00E67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0F"/>
    <w:rPr>
      <w:rFonts w:ascii="Tahoma" w:hAnsi="Tahoma" w:cs="Tahoma"/>
      <w:sz w:val="16"/>
      <w:szCs w:val="16"/>
    </w:rPr>
  </w:style>
  <w:style w:type="character" w:styleId="FollowedHyperlink">
    <w:name w:val="FollowedHyperlink"/>
    <w:basedOn w:val="DefaultParagraphFont"/>
    <w:uiPriority w:val="99"/>
    <w:semiHidden/>
    <w:unhideWhenUsed/>
    <w:rsid w:val="004D5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71459">
      <w:bodyDiv w:val="1"/>
      <w:marLeft w:val="0"/>
      <w:marRight w:val="0"/>
      <w:marTop w:val="0"/>
      <w:marBottom w:val="0"/>
      <w:divBdr>
        <w:top w:val="none" w:sz="0" w:space="0" w:color="auto"/>
        <w:left w:val="none" w:sz="0" w:space="0" w:color="auto"/>
        <w:bottom w:val="none" w:sz="0" w:space="0" w:color="auto"/>
        <w:right w:val="none" w:sz="0" w:space="0" w:color="auto"/>
      </w:divBdr>
      <w:divsChild>
        <w:div w:id="2020350395">
          <w:marLeft w:val="0"/>
          <w:marRight w:val="0"/>
          <w:marTop w:val="0"/>
          <w:marBottom w:val="0"/>
          <w:divBdr>
            <w:top w:val="none" w:sz="0" w:space="0" w:color="auto"/>
            <w:left w:val="none" w:sz="0" w:space="0" w:color="auto"/>
            <w:bottom w:val="none" w:sz="0" w:space="0" w:color="auto"/>
            <w:right w:val="none" w:sz="0" w:space="0" w:color="auto"/>
          </w:divBdr>
          <w:divsChild>
            <w:div w:id="161555328">
              <w:marLeft w:val="0"/>
              <w:marRight w:val="0"/>
              <w:marTop w:val="0"/>
              <w:marBottom w:val="0"/>
              <w:divBdr>
                <w:top w:val="none" w:sz="0" w:space="0" w:color="auto"/>
                <w:left w:val="none" w:sz="0" w:space="0" w:color="auto"/>
                <w:bottom w:val="none" w:sz="0" w:space="0" w:color="auto"/>
                <w:right w:val="none" w:sz="0" w:space="0" w:color="auto"/>
              </w:divBdr>
              <w:divsChild>
                <w:div w:id="277958602">
                  <w:marLeft w:val="0"/>
                  <w:marRight w:val="0"/>
                  <w:marTop w:val="120"/>
                  <w:marBottom w:val="0"/>
                  <w:divBdr>
                    <w:top w:val="none" w:sz="0" w:space="0" w:color="auto"/>
                    <w:left w:val="none" w:sz="0" w:space="0" w:color="auto"/>
                    <w:bottom w:val="none" w:sz="0" w:space="0" w:color="auto"/>
                    <w:right w:val="none" w:sz="0" w:space="0" w:color="auto"/>
                  </w:divBdr>
                  <w:divsChild>
                    <w:div w:id="373702517">
                      <w:marLeft w:val="0"/>
                      <w:marRight w:val="0"/>
                      <w:marTop w:val="0"/>
                      <w:marBottom w:val="0"/>
                      <w:divBdr>
                        <w:top w:val="none" w:sz="0" w:space="0" w:color="auto"/>
                        <w:left w:val="none" w:sz="0" w:space="0" w:color="auto"/>
                        <w:bottom w:val="none" w:sz="0" w:space="0" w:color="auto"/>
                        <w:right w:val="none" w:sz="0" w:space="0" w:color="auto"/>
                      </w:divBdr>
                      <w:divsChild>
                        <w:div w:id="1370883887">
                          <w:marLeft w:val="0"/>
                          <w:marRight w:val="0"/>
                          <w:marTop w:val="0"/>
                          <w:marBottom w:val="0"/>
                          <w:divBdr>
                            <w:top w:val="none" w:sz="0" w:space="0" w:color="auto"/>
                            <w:left w:val="none" w:sz="0" w:space="0" w:color="auto"/>
                            <w:bottom w:val="none" w:sz="0" w:space="0" w:color="auto"/>
                            <w:right w:val="none" w:sz="0" w:space="0" w:color="auto"/>
                          </w:divBdr>
                          <w:divsChild>
                            <w:div w:id="431315246">
                              <w:marLeft w:val="0"/>
                              <w:marRight w:val="0"/>
                              <w:marTop w:val="0"/>
                              <w:marBottom w:val="0"/>
                              <w:divBdr>
                                <w:top w:val="none" w:sz="0" w:space="0" w:color="auto"/>
                                <w:left w:val="none" w:sz="0" w:space="0" w:color="auto"/>
                                <w:bottom w:val="none" w:sz="0" w:space="0" w:color="auto"/>
                                <w:right w:val="none" w:sz="0" w:space="0" w:color="auto"/>
                              </w:divBdr>
                              <w:divsChild>
                                <w:div w:id="355928846">
                                  <w:marLeft w:val="0"/>
                                  <w:marRight w:val="0"/>
                                  <w:marTop w:val="0"/>
                                  <w:marBottom w:val="0"/>
                                  <w:divBdr>
                                    <w:top w:val="none" w:sz="0" w:space="0" w:color="auto"/>
                                    <w:left w:val="none" w:sz="0" w:space="0" w:color="auto"/>
                                    <w:bottom w:val="none" w:sz="0" w:space="0" w:color="auto"/>
                                    <w:right w:val="none" w:sz="0" w:space="0" w:color="auto"/>
                                  </w:divBdr>
                                  <w:divsChild>
                                    <w:div w:id="405685096">
                                      <w:marLeft w:val="0"/>
                                      <w:marRight w:val="0"/>
                                      <w:marTop w:val="0"/>
                                      <w:marBottom w:val="0"/>
                                      <w:divBdr>
                                        <w:top w:val="none" w:sz="0" w:space="0" w:color="auto"/>
                                        <w:left w:val="none" w:sz="0" w:space="0" w:color="auto"/>
                                        <w:bottom w:val="none" w:sz="0" w:space="0" w:color="auto"/>
                                        <w:right w:val="none" w:sz="0" w:space="0" w:color="auto"/>
                                      </w:divBdr>
                                      <w:divsChild>
                                        <w:div w:id="608124065">
                                          <w:marLeft w:val="0"/>
                                          <w:marRight w:val="0"/>
                                          <w:marTop w:val="0"/>
                                          <w:marBottom w:val="0"/>
                                          <w:divBdr>
                                            <w:top w:val="none" w:sz="0" w:space="0" w:color="auto"/>
                                            <w:left w:val="none" w:sz="0" w:space="0" w:color="auto"/>
                                            <w:bottom w:val="none" w:sz="0" w:space="0" w:color="auto"/>
                                            <w:right w:val="none" w:sz="0" w:space="0" w:color="auto"/>
                                          </w:divBdr>
                                          <w:divsChild>
                                            <w:div w:id="1719819965">
                                              <w:marLeft w:val="0"/>
                                              <w:marRight w:val="0"/>
                                              <w:marTop w:val="0"/>
                                              <w:marBottom w:val="0"/>
                                              <w:divBdr>
                                                <w:top w:val="none" w:sz="0" w:space="0" w:color="auto"/>
                                                <w:left w:val="none" w:sz="0" w:space="0" w:color="auto"/>
                                                <w:bottom w:val="none" w:sz="0" w:space="0" w:color="auto"/>
                                                <w:right w:val="none" w:sz="0" w:space="0" w:color="auto"/>
                                              </w:divBdr>
                                              <w:divsChild>
                                                <w:div w:id="9539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2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a.edu/faculty-administration-pos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ba-primo.hosted.exlibrisgroup.com/primo_library/libweb/action/search.do?vid=01PALMBCH_INST_V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ibrary.pba.edu/" TargetMode="External"/><Relationship Id="rId5" Type="http://schemas.openxmlformats.org/officeDocument/2006/relationships/webSettings" Target="webSettings.xml"/><Relationship Id="rId10" Type="http://schemas.openxmlformats.org/officeDocument/2006/relationships/hyperlink" Target="mailto:steven_baker@pba.edu" TargetMode="External"/><Relationship Id="rId4" Type="http://schemas.openxmlformats.org/officeDocument/2006/relationships/settings" Target="settings.xml"/><Relationship Id="rId9" Type="http://schemas.openxmlformats.org/officeDocument/2006/relationships/hyperlink" Target="mailto:Faculty_Employment@pb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43CBC32-ACC1-489E-A022-322CA964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Doffek, Pamala</cp:lastModifiedBy>
  <cp:revision>2</cp:revision>
  <dcterms:created xsi:type="dcterms:W3CDTF">2016-08-30T16:29:00Z</dcterms:created>
  <dcterms:modified xsi:type="dcterms:W3CDTF">2016-08-30T16:29:00Z</dcterms:modified>
</cp:coreProperties>
</file>